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843152" w:rsidRDefault="00830730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 w:rsidR="00D46639" w:rsidRPr="00843152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>
        <w:rPr>
          <w:sz w:val="22"/>
          <w:szCs w:val="22"/>
        </w:rPr>
        <w:t>_______________________________________</w:t>
      </w:r>
      <w:r w:rsidR="00512B63" w:rsidRPr="00843152">
        <w:rPr>
          <w:sz w:val="22"/>
          <w:szCs w:val="22"/>
        </w:rPr>
        <w:t xml:space="preserve">  </w:t>
      </w:r>
      <w:r w:rsidR="00D46639" w:rsidRPr="00843152">
        <w:rPr>
          <w:sz w:val="22"/>
          <w:szCs w:val="22"/>
        </w:rPr>
        <w:t>заключили настоящий Договор о нижеследующем: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FD391E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FD391E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FD391E" w:rsidRPr="00FD391E">
        <w:rPr>
          <w:sz w:val="22"/>
          <w:szCs w:val="22"/>
        </w:rPr>
        <w:t>49</w:t>
      </w:r>
      <w:r w:rsidRPr="00FD391E">
        <w:rPr>
          <w:sz w:val="22"/>
          <w:szCs w:val="22"/>
        </w:rPr>
        <w:t xml:space="preserve"> </w:t>
      </w:r>
      <w:r w:rsidR="008B462A" w:rsidRPr="00FD391E">
        <w:rPr>
          <w:sz w:val="22"/>
          <w:szCs w:val="22"/>
        </w:rPr>
        <w:t>лет</w:t>
      </w:r>
      <w:r w:rsidR="00BC01D0" w:rsidRPr="00FD391E">
        <w:rPr>
          <w:sz w:val="22"/>
          <w:szCs w:val="22"/>
        </w:rPr>
        <w:t>:</w:t>
      </w:r>
      <w:r w:rsidR="00FD391E" w:rsidRPr="00FD391E">
        <w:rPr>
          <w:sz w:val="22"/>
          <w:szCs w:val="22"/>
        </w:rPr>
        <w:t xml:space="preserve"> </w:t>
      </w:r>
      <w:r w:rsidR="00413DF6" w:rsidRPr="00FD391E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25000 </w:t>
      </w:r>
      <w:proofErr w:type="spellStart"/>
      <w:r w:rsidR="00413DF6" w:rsidRPr="00FD391E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413DF6" w:rsidRPr="00FD391E">
        <w:rPr>
          <w:rFonts w:cs="Arial"/>
          <w:color w:val="333333"/>
          <w:sz w:val="22"/>
          <w:szCs w:val="22"/>
          <w:shd w:val="clear" w:color="auto" w:fill="FFFFFF"/>
        </w:rPr>
        <w:t>., кадастровый номер: 57:24:0030301:315, категория земель: земли сельскохозяйственного назначения, разрешенное использование:</w:t>
      </w:r>
      <w:r w:rsidR="00413DF6" w:rsidRPr="00FD391E">
        <w:rPr>
          <w:rFonts w:cs="Arial"/>
          <w:sz w:val="22"/>
          <w:szCs w:val="22"/>
        </w:rPr>
        <w:t xml:space="preserve"> для сельскохозяйственного использования</w:t>
      </w:r>
      <w:r w:rsidR="00413DF6" w:rsidRPr="00FD391E">
        <w:rPr>
          <w:rFonts w:cs="Arial"/>
          <w:color w:val="333333"/>
          <w:sz w:val="22"/>
          <w:szCs w:val="22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413DF6" w:rsidRPr="00FD391E">
        <w:rPr>
          <w:rFonts w:cs="Arial"/>
          <w:color w:val="333333"/>
          <w:sz w:val="22"/>
          <w:szCs w:val="22"/>
          <w:shd w:val="clear" w:color="auto" w:fill="FFFFFF"/>
        </w:rPr>
        <w:t>Кудиновское</w:t>
      </w:r>
      <w:proofErr w:type="spellEnd"/>
      <w:r w:rsidR="00413DF6" w:rsidRPr="00FD391E">
        <w:rPr>
          <w:rFonts w:cs="Arial"/>
          <w:color w:val="333333"/>
          <w:sz w:val="22"/>
          <w:szCs w:val="22"/>
          <w:shd w:val="clear" w:color="auto" w:fill="FFFFFF"/>
        </w:rPr>
        <w:t xml:space="preserve"> сельское поселение,</w:t>
      </w:r>
    </w:p>
    <w:p w:rsidR="00D46639" w:rsidRPr="00FD391E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FD391E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FD391E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FD391E">
        <w:rPr>
          <w:sz w:val="22"/>
          <w:szCs w:val="22"/>
        </w:rPr>
        <w:t>1.3 Приведенное описание цели использования земельного участ</w:t>
      </w:r>
      <w:bookmarkStart w:id="0" w:name="_GoBack"/>
      <w:bookmarkEnd w:id="0"/>
      <w:r w:rsidRPr="00FD391E">
        <w:rPr>
          <w:sz w:val="22"/>
          <w:szCs w:val="22"/>
        </w:rPr>
        <w:t xml:space="preserve">ка является окончательным и именуется в дальнейшем «Разрешенным использованием». </w:t>
      </w:r>
    </w:p>
    <w:p w:rsidR="00D46639" w:rsidRPr="00FD391E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лет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 xml:space="preserve">: </w:t>
      </w:r>
      <w:r w:rsidR="00830730">
        <w:rPr>
          <w:sz w:val="22"/>
          <w:szCs w:val="22"/>
        </w:rPr>
        <w:t>______</w:t>
      </w:r>
      <w:r w:rsidR="00EB09E6" w:rsidRPr="00E817D2">
        <w:rPr>
          <w:sz w:val="22"/>
          <w:szCs w:val="22"/>
        </w:rPr>
        <w:t xml:space="preserve"> (</w:t>
      </w:r>
      <w:r w:rsidR="00830730">
        <w:rPr>
          <w:sz w:val="22"/>
          <w:szCs w:val="22"/>
        </w:rPr>
        <w:t>_________________</w:t>
      </w:r>
      <w:r w:rsidR="00EB09E6" w:rsidRPr="00E817D2">
        <w:rPr>
          <w:sz w:val="22"/>
          <w:szCs w:val="22"/>
        </w:rPr>
        <w:t xml:space="preserve">) </w:t>
      </w:r>
      <w:proofErr w:type="gramEnd"/>
      <w:r w:rsidR="00EB09E6" w:rsidRPr="00E817D2">
        <w:rPr>
          <w:sz w:val="22"/>
          <w:szCs w:val="22"/>
        </w:rPr>
        <w:t xml:space="preserve">рубля </w:t>
      </w:r>
      <w:r w:rsidR="00830730">
        <w:rPr>
          <w:sz w:val="22"/>
          <w:szCs w:val="22"/>
        </w:rPr>
        <w:t>___</w:t>
      </w:r>
      <w:r w:rsidR="00EB09E6" w:rsidRPr="00E817D2">
        <w:rPr>
          <w:sz w:val="22"/>
          <w:szCs w:val="22"/>
        </w:rPr>
        <w:t xml:space="preserve">  копеек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B11D25" w:rsidRPr="00A57001" w:rsidRDefault="00B11D25" w:rsidP="00B11D25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Pr="00A57001">
        <w:rPr>
          <w:sz w:val="22"/>
          <w:szCs w:val="22"/>
        </w:rPr>
        <w:t>л</w:t>
      </w:r>
      <w:proofErr w:type="gramEnd"/>
      <w:r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Pr="00A57001">
        <w:rPr>
          <w:sz w:val="22"/>
          <w:szCs w:val="22"/>
        </w:rPr>
        <w:t>г</w:t>
      </w:r>
      <w:proofErr w:type="gramStart"/>
      <w:r w:rsidRPr="00A57001">
        <w:rPr>
          <w:sz w:val="22"/>
          <w:szCs w:val="22"/>
        </w:rPr>
        <w:t>.О</w:t>
      </w:r>
      <w:proofErr w:type="gramEnd"/>
      <w:r w:rsidRPr="00A57001">
        <w:rPr>
          <w:sz w:val="22"/>
          <w:szCs w:val="22"/>
        </w:rPr>
        <w:t>рел</w:t>
      </w:r>
      <w:proofErr w:type="spellEnd"/>
      <w:r w:rsidRPr="00A57001">
        <w:rPr>
          <w:sz w:val="22"/>
          <w:szCs w:val="22"/>
        </w:rPr>
        <w:t xml:space="preserve"> ,номер банковского счета, входящего в состав ЕКС  40102810545370000046,БИК 015402901,ОГРН 1025700574570,ОКПО  04036897,ОКВЭД 75.11.31,ОКТМО  54615151, КБК 03211105013050000120</w:t>
      </w:r>
    </w:p>
    <w:p w:rsidR="00B11D25" w:rsidRPr="00A57001" w:rsidRDefault="00B11D25" w:rsidP="00B11D25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B11D25" w:rsidRPr="00A57001" w:rsidRDefault="00B11D25" w:rsidP="00B11D25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B11D25" w:rsidRPr="00A57001" w:rsidRDefault="00B11D25" w:rsidP="00B11D25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B11D25" w:rsidRPr="00A57001" w:rsidRDefault="00B11D25" w:rsidP="00B11D25">
      <w:pPr>
        <w:ind w:firstLine="600"/>
        <w:jc w:val="center"/>
        <w:rPr>
          <w:color w:val="000000"/>
          <w:sz w:val="22"/>
          <w:szCs w:val="22"/>
        </w:rPr>
      </w:pPr>
    </w:p>
    <w:p w:rsidR="00B11D25" w:rsidRPr="00A57001" w:rsidRDefault="00B11D25" w:rsidP="00B11D25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4.1. Ограничения прав на земельный участок, предусмотренные статьями 56, 56.1 Земельного кодекса Российской Федерации;</w:t>
      </w: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7683B"/>
    <w:rsid w:val="002770B5"/>
    <w:rsid w:val="00305012"/>
    <w:rsid w:val="00413DF6"/>
    <w:rsid w:val="0045392F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830730"/>
    <w:rsid w:val="00843152"/>
    <w:rsid w:val="00857C83"/>
    <w:rsid w:val="008751A6"/>
    <w:rsid w:val="008B462A"/>
    <w:rsid w:val="00934E2B"/>
    <w:rsid w:val="00956779"/>
    <w:rsid w:val="009B6C36"/>
    <w:rsid w:val="009E043A"/>
    <w:rsid w:val="009F462D"/>
    <w:rsid w:val="00A52525"/>
    <w:rsid w:val="00B11D25"/>
    <w:rsid w:val="00BC01D0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391E"/>
    <w:rsid w:val="00FD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27</cp:revision>
  <cp:lastPrinted>2020-11-24T12:35:00Z</cp:lastPrinted>
  <dcterms:created xsi:type="dcterms:W3CDTF">2019-03-19T09:18:00Z</dcterms:created>
  <dcterms:modified xsi:type="dcterms:W3CDTF">2020-12-29T11:47:00Z</dcterms:modified>
</cp:coreProperties>
</file>